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Method statement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A safe system of work: what will be done, in what order, by whom, and the controls for each step.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Job / project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Reference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Revision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Approved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1. Scope of work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2. Sequence of work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600"/>
        <w:gridCol w:w="2900"/>
        <w:gridCol w:w="3266"/>
      </w:tblGrid>
      <w:tr>
        <w:trPr>
          <w:tblHeader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Hazards</w:t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Controls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3. Personnel and competence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3266"/>
        <w:gridCol w:w="2400"/>
      </w:tblGrid>
      <w:tr>
        <w:trPr>
          <w:tblHeader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Training / competence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4. Plant, tools and equipment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5. PPE required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Safety boots</w:t>
      </w:r>
      <w:r>
        <w:rPr>
          <w:rFonts w:ascii="Arial" w:cs="Arial" w:eastAsia="Arial" w:hAnsi="Arial"/>
          <w:sz w:val="19"/>
          <w:szCs w:val="19"/>
        </w:rPr>
        <w:t xml:space="preserve">     ☐ Hi-vis</w:t>
      </w:r>
      <w:r>
        <w:rPr>
          <w:rFonts w:ascii="Arial" w:cs="Arial" w:eastAsia="Arial" w:hAnsi="Arial"/>
          <w:sz w:val="19"/>
          <w:szCs w:val="19"/>
        </w:rPr>
        <w:t xml:space="preserve">     ☐ Gloves</w:t>
      </w:r>
      <w:r>
        <w:rPr>
          <w:rFonts w:ascii="Arial" w:cs="Arial" w:eastAsia="Arial" w:hAnsi="Arial"/>
          <w:sz w:val="19"/>
          <w:szCs w:val="19"/>
        </w:rPr>
        <w:t xml:space="preserve">     ☐ Eye protection</w:t>
      </w:r>
      <w:r>
        <w:rPr>
          <w:rFonts w:ascii="Arial" w:cs="Arial" w:eastAsia="Arial" w:hAnsi="Arial"/>
          <w:sz w:val="19"/>
          <w:szCs w:val="19"/>
        </w:rPr>
        <w:t xml:space="preserve">     ☐ Hearing protection</w:t>
      </w:r>
      <w:r>
        <w:rPr>
          <w:rFonts w:ascii="Arial" w:cs="Arial" w:eastAsia="Arial" w:hAnsi="Arial"/>
          <w:sz w:val="19"/>
          <w:szCs w:val="19"/>
        </w:rPr>
        <w:t xml:space="preserve">     ☐ Hard hat</w:t>
      </w:r>
      <w:r>
        <w:rPr>
          <w:rFonts w:ascii="Arial" w:cs="Arial" w:eastAsia="Arial" w:hAnsi="Arial"/>
          <w:sz w:val="19"/>
          <w:szCs w:val="19"/>
        </w:rPr>
        <w:t xml:space="preserve">     ☐ Harness</w:t>
      </w:r>
      <w:r>
        <w:rPr>
          <w:rFonts w:ascii="Arial" w:cs="Arial" w:eastAsia="Arial" w:hAnsi="Arial"/>
          <w:sz w:val="19"/>
          <w:szCs w:val="19"/>
        </w:rPr>
        <w:t xml:space="preserve">     ☐ RPE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6. Permits and isolations required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Permit to work</w:t>
      </w:r>
      <w:r>
        <w:rPr>
          <w:rFonts w:ascii="Arial" w:cs="Arial" w:eastAsia="Arial" w:hAnsi="Arial"/>
          <w:sz w:val="19"/>
          <w:szCs w:val="19"/>
        </w:rPr>
        <w:t xml:space="preserve">     ☐ Electrical isolation</w:t>
      </w:r>
      <w:r>
        <w:rPr>
          <w:rFonts w:ascii="Arial" w:cs="Arial" w:eastAsia="Arial" w:hAnsi="Arial"/>
          <w:sz w:val="19"/>
          <w:szCs w:val="19"/>
        </w:rPr>
        <w:t xml:space="preserve">     ☐ Mechanical / LOTO</w:t>
      </w:r>
      <w:r>
        <w:rPr>
          <w:rFonts w:ascii="Arial" w:cs="Arial" w:eastAsia="Arial" w:hAnsi="Arial"/>
          <w:sz w:val="19"/>
          <w:szCs w:val="19"/>
        </w:rPr>
        <w:t xml:space="preserve">     ☐ Hot work</w:t>
      </w:r>
      <w:r>
        <w:rPr>
          <w:rFonts w:ascii="Arial" w:cs="Arial" w:eastAsia="Arial" w:hAnsi="Arial"/>
          <w:sz w:val="19"/>
          <w:szCs w:val="19"/>
        </w:rPr>
        <w:t xml:space="preserve">     ☐ Confined space</w:t>
      </w:r>
      <w:r>
        <w:rPr>
          <w:rFonts w:ascii="Arial" w:cs="Arial" w:eastAsia="Arial" w:hAnsi="Arial"/>
          <w:sz w:val="19"/>
          <w:szCs w:val="19"/>
        </w:rPr>
        <w:t xml:space="preserve">     ☐ Working at height</w:t>
      </w:r>
      <w:r>
        <w:rPr>
          <w:rFonts w:ascii="Arial" w:cs="Arial" w:eastAsia="Arial" w:hAnsi="Arial"/>
          <w:sz w:val="19"/>
          <w:szCs w:val="19"/>
        </w:rPr>
        <w:t xml:space="preserve">     ☐ Lifting plan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7. Emergency arrangements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aider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Nearest first aid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Emergency contact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Assembly point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8. Briefing record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I have read and understood this method statement and the associated risk assessment.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00"/>
        <w:gridCol w:w="3066"/>
        <w:gridCol w:w="1800"/>
      </w:tblGrid>
      <w:tr>
        <w:trPr>
          <w:tblHeader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Company</w:t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2026-09-23T01:16:53.177Z</dcterms:created>
  <dcterms:modified xsi:type="dcterms:W3CDTF">2026-09-23T01:16:53.177Z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